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Pr="0045753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</w:t>
      </w:r>
      <w:r>
        <w:rPr>
          <w:rFonts w:ascii="TH SarabunIT๙" w:eastAsia="Calibri" w:hAnsi="TH SarabunIT๙" w:cs="TH SarabunIT๙" w:hint="cs"/>
          <w:sz w:val="96"/>
          <w:szCs w:val="96"/>
          <w:cs/>
        </w:rPr>
        <w:t>ท้องถิ่น</w:t>
      </w: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96"/>
          <w:szCs w:val="96"/>
          <w:cs/>
        </w:rPr>
        <w:t>พ.ศ. 25</w:t>
      </w:r>
      <w:r w:rsidR="00A00F03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Pr="00457533">
        <w:rPr>
          <w:rFonts w:ascii="TH SarabunIT๙" w:eastAsia="Calibri" w:hAnsi="TH SarabunIT๙" w:cs="TH SarabunIT๙"/>
          <w:sz w:val="96"/>
          <w:szCs w:val="96"/>
          <w:cs/>
        </w:rPr>
        <w:t>-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Pr="00457533">
        <w:rPr>
          <w:rFonts w:ascii="TH SarabunIT๙" w:eastAsia="Calibri" w:hAnsi="TH SarabunIT๙" w:cs="TH SarabunIT๙"/>
          <w:sz w:val="96"/>
          <w:szCs w:val="96"/>
          <w:cs/>
        </w:rPr>
        <w:t>25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70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57533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Pr="00457533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5536C" w:rsidRDefault="00D5536C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A328D" w:rsidRDefault="004A328D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630B55" w:rsidRDefault="00630B55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457533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2548  แก้ไขเพิ่มเติม ข้อ 17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โดยให้มีความสอดคล้องเชื่อมโยงกับแผนความต้องการอำเภอ  แผนพัฒนาจังหวัด  แผนพัฒนากลุ่มจังหวัด  ตลอดจนสามารถ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การแผนงาน/โครงการ/</w:t>
      </w:r>
      <w:r w:rsidR="00CB03F5">
        <w:rPr>
          <w:rFonts w:ascii="TH SarabunIT๙" w:eastAsia="Calibri" w:hAnsi="TH SarabunIT๙" w:cs="TH SarabunIT๙" w:hint="cs"/>
          <w:sz w:val="32"/>
          <w:szCs w:val="32"/>
          <w:cs/>
        </w:rPr>
        <w:t>กิจกรรม  และงบประมาณในพื้นที่ได้อย่างมีประสิทธิภาพ  อันจะก่อให้เกิดประโยชน์สูงสุดให้กับประชาชน  จึงดำเนินจัดทำแผนพัฒนาท้องถิ่น  พร้อมทั้งกำหนดระยะเวลาแผนพัฒนาท้องถิ่นเป็นระยะเวลาห้าปี (พ.ศ.2566-2570)</w:t>
      </w:r>
      <w:r w:rsidR="00432F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ตามหนังสือ ด่วนที่สุด ที่ มท 0808.3/ว 7467 เรื่อง แนวทางการจัดทำแผนพัฒนาขององค์กรปกครองส่วนท้องถิ่น พ.ศ.2566-2570 ตามหนังสือ ด่วนที่สุด ที่ </w:t>
      </w:r>
      <w:r w:rsidR="007267A3">
        <w:rPr>
          <w:rFonts w:ascii="TH SarabunIT๙" w:eastAsia="Calibri" w:hAnsi="TH SarabunIT๙" w:cs="TH SarabunIT๙" w:hint="cs"/>
          <w:sz w:val="32"/>
          <w:szCs w:val="32"/>
          <w:cs/>
        </w:rPr>
        <w:t>มท 0808.3/ว 7467  เรื่อง แนวทางการจัดทำแผนพัฒนาขององค์กรปกครองส่วนท้องถิ่น</w:t>
      </w:r>
      <w:r w:rsidR="004034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พ.ศ.2566-2570 ลงวันที่  14  ธันวาคม  2563</w:t>
      </w:r>
    </w:p>
    <w:p w:rsidR="00164C0D" w:rsidRDefault="00164C0D" w:rsidP="00164C0D">
      <w:pPr>
        <w:spacing w:before="160"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แผนพัฒนาท้องถิ่น  หมายความว่า  แผนพัฒนาขององค์กรปกครองส่วนท้องถิ่น  ที่กำหนด วิสัยทัศน์ ประเด็นยุทธศาสตร์  เป้าประสงค์  ตัวขี้วัด ค่าเป้าหมาย และกลยุทธ์  โดยสอดคล้องกับแผนพัฒนาจังหวัด  ยุทธศาสตร์การพัฒนาขององค์กรปกครองส่วนท้องถิ่นในเขตจังหวัด  แผนพัฒนาอำเภอ </w:t>
      </w:r>
      <w:r w:rsidR="005966EA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แผนพัฒนาตำบล แผนพัฒนาหมู่บ้านหรือแผนชุมชน  อันมีลักษณะเป็นการกำหนดรายละเอียดแผนงาน  โครงการพัฒนา  ที่จัดทำขึ้น  สำหรับปีงบประมาณแต่ละปี  ซึ่งมีความต่อเนื่องและเป็นแผนก้าวหน้าและให้หมายความรวมถึงการเพิ่มเติมหรือเปลี่ยนแปลงแผนพัฒนา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770A5B" w:rsidRDefault="00770A5B" w:rsidP="00164C0D">
      <w:pPr>
        <w:spacing w:before="160"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องค์การบริหารส่วนตำบลท่านางแนว  และคณะผู้จัดทำ</w:t>
      </w:r>
      <w:r w:rsidR="005267D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หวังเป็นอย่างยิ่งว่าทบทวนแผนพัฒนาท้องถิ่น พ.ศ.2566-2570  ฉบับนี้จะได้ใช้เป็นแนวทางการจัดทำงบประมาณ</w:t>
      </w:r>
      <w:r w:rsidR="00C21CC8">
        <w:rPr>
          <w:rFonts w:ascii="TH SarabunIT๙" w:eastAsia="Calibri" w:hAnsi="TH SarabunIT๙" w:cs="TH SarabunIT๙" w:hint="cs"/>
          <w:sz w:val="32"/>
          <w:szCs w:val="32"/>
          <w:cs/>
        </w:rPr>
        <w:t>ประจำปี  และสามารถตอบสนอง</w:t>
      </w: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01B1B" w:rsidRPr="00457533" w:rsidRDefault="00301B1B" w:rsidP="00301B1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ind w:left="5760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 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1D0F84">
        <w:rPr>
          <w:rFonts w:ascii="TH SarabunIT๙" w:eastAsia="Calibri" w:hAnsi="TH SarabunIT๙" w:cs="TH SarabunIT๙" w:hint="cs"/>
          <w:sz w:val="32"/>
          <w:szCs w:val="32"/>
          <w:cs/>
        </w:rPr>
        <w:t>กันยายน  2564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457533" w:rsidRP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หน้า</w:t>
      </w:r>
    </w:p>
    <w:p w:rsid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ส่วนที่  1  </w:t>
      </w:r>
      <w:r w:rsidR="00B50FE0">
        <w:rPr>
          <w:rFonts w:ascii="TH SarabunIT๙" w:eastAsia="Calibri" w:hAnsi="TH SarabunIT๙" w:cs="TH SarabunIT๙" w:hint="cs"/>
          <w:sz w:val="32"/>
          <w:szCs w:val="32"/>
          <w:cs/>
        </w:rPr>
        <w:t>สภาพทั่วไปและข้อมูลพื้นฐาน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1. ด้านกายภาพ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CD04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2. ด้านการเมือง/การปกครอง</w:t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4B28D2">
        <w:rPr>
          <w:rFonts w:ascii="TH SarabunIT๙" w:eastAsia="Calibri" w:hAnsi="TH SarabunIT๙" w:cs="TH SarabunIT๙"/>
          <w:sz w:val="32"/>
          <w:szCs w:val="32"/>
        </w:rPr>
        <w:t>2</w:t>
      </w:r>
      <w:r w:rsidR="00EB3CE4"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 w:rsidR="004B28D2">
        <w:rPr>
          <w:rFonts w:ascii="TH SarabunIT๙" w:eastAsia="Calibri" w:hAnsi="TH SarabunIT๙" w:cs="TH SarabunIT๙"/>
          <w:sz w:val="32"/>
          <w:szCs w:val="32"/>
        </w:rPr>
        <w:t>3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3. ประชากร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4. สภาพทางสังคม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5. ระบบบริการพื้นฐาน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8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6. ระบบเศรษฐกิจ</w:t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C61B31">
        <w:rPr>
          <w:rFonts w:ascii="TH SarabunIT๙" w:eastAsia="Calibri" w:hAnsi="TH SarabunIT๙" w:cs="TH SarabunIT๙"/>
          <w:sz w:val="32"/>
          <w:szCs w:val="32"/>
        </w:rPr>
        <w:tab/>
      </w:r>
      <w:r w:rsidR="004B28D2">
        <w:rPr>
          <w:rFonts w:ascii="TH SarabunIT๙" w:eastAsia="Calibri" w:hAnsi="TH SarabunIT๙" w:cs="TH SarabunIT๙"/>
          <w:sz w:val="32"/>
          <w:szCs w:val="32"/>
        </w:rPr>
        <w:t>8</w:t>
      </w:r>
      <w:r w:rsidR="00EB3CE4"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 w:rsidR="004B28D2">
        <w:rPr>
          <w:rFonts w:ascii="TH SarabunIT๙" w:eastAsia="Calibri" w:hAnsi="TH SarabunIT๙" w:cs="TH SarabunIT๙"/>
          <w:sz w:val="32"/>
          <w:szCs w:val="32"/>
        </w:rPr>
        <w:t>9</w:t>
      </w:r>
    </w:p>
    <w:p w:rsidR="00BB1E7F" w:rsidRDefault="00B50FE0" w:rsidP="00BB1E7F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ศาสนา ประเพณี </w:t>
      </w:r>
      <w:r w:rsidR="0097418D">
        <w:rPr>
          <w:rFonts w:ascii="TH SarabunIT๙" w:eastAsia="Calibri" w:hAnsi="TH SarabunIT๙" w:cs="TH SarabunIT๙" w:hint="cs"/>
          <w:sz w:val="32"/>
          <w:szCs w:val="32"/>
          <w:cs/>
        </w:rPr>
        <w:t>วัฒนธรรม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4B28D2">
        <w:rPr>
          <w:rFonts w:ascii="TH SarabunIT๙" w:eastAsia="Calibri" w:hAnsi="TH SarabunIT๙" w:cs="TH SarabunIT๙" w:hint="cs"/>
          <w:sz w:val="32"/>
          <w:szCs w:val="32"/>
          <w:cs/>
        </w:rPr>
        <w:t>0</w:t>
      </w:r>
    </w:p>
    <w:p w:rsidR="004B28D2" w:rsidRDefault="004B28D2" w:rsidP="00BB1E7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8. ทรัพยากรธรรมชาติ</w:t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61B3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10-11</w:t>
      </w:r>
    </w:p>
    <w:p w:rsidR="00457533" w:rsidRDefault="00457533" w:rsidP="00457533">
      <w:pPr>
        <w:spacing w:before="16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ส่วนที่  </w:t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E26C24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ยุทธศาสตร์องค์กรปกครองส่วนท้องถิ่น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 ความสัมพันธ์ระหว่างแผนพัฒนา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ระดับมห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ภาค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632B52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632B52"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2. ยุทธศาสตร์ขององค์กรปกครองส่วนท้องถิ่น</w:t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632B52">
        <w:rPr>
          <w:rFonts w:ascii="TH SarabunIT๙" w:eastAsia="Calibri" w:hAnsi="TH SarabunIT๙" w:cs="TH SarabunIT๙"/>
          <w:sz w:val="32"/>
          <w:szCs w:val="32"/>
        </w:rPr>
        <w:t>28</w:t>
      </w:r>
      <w:r w:rsidR="008F24A9"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 w:rsidR="00632B52">
        <w:rPr>
          <w:rFonts w:ascii="TH SarabunIT๙" w:eastAsia="Calibri" w:hAnsi="TH SarabunIT๙" w:cs="TH SarabunIT๙"/>
          <w:sz w:val="32"/>
          <w:szCs w:val="32"/>
        </w:rPr>
        <w:t>46</w:t>
      </w:r>
      <w:r w:rsidR="008F24A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3. การวิเคราะห์เพื่อพัฒนาท้องถิ่น</w:t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13116E">
        <w:rPr>
          <w:rFonts w:ascii="TH SarabunIT๙" w:eastAsia="Calibri" w:hAnsi="TH SarabunIT๙" w:cs="TH SarabunIT๙"/>
          <w:sz w:val="32"/>
          <w:szCs w:val="32"/>
        </w:rPr>
        <w:tab/>
      </w:r>
      <w:r w:rsidR="00632B52">
        <w:rPr>
          <w:rFonts w:ascii="TH SarabunIT๙" w:eastAsia="Calibri" w:hAnsi="TH SarabunIT๙" w:cs="TH SarabunIT๙"/>
          <w:sz w:val="32"/>
          <w:szCs w:val="32"/>
        </w:rPr>
        <w:t>47</w:t>
      </w:r>
      <w:r w:rsidR="008F24A9">
        <w:rPr>
          <w:rFonts w:ascii="TH SarabunIT๙" w:eastAsia="Calibri" w:hAnsi="TH SarabunIT๙" w:cs="TH SarabunIT๙"/>
          <w:sz w:val="32"/>
          <w:szCs w:val="32"/>
        </w:rPr>
        <w:t xml:space="preserve"> - </w:t>
      </w:r>
      <w:r w:rsidR="00632B52">
        <w:rPr>
          <w:rFonts w:ascii="TH SarabunIT๙" w:eastAsia="Calibri" w:hAnsi="TH SarabunIT๙" w:cs="TH SarabunIT๙"/>
          <w:sz w:val="32"/>
          <w:szCs w:val="32"/>
        </w:rPr>
        <w:t>50</w:t>
      </w:r>
    </w:p>
    <w:p w:rsidR="00457533" w:rsidRDefault="00457533" w:rsidP="00C91CD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ส่</w:t>
      </w:r>
      <w:r w:rsidR="00C91CDC">
        <w:rPr>
          <w:rFonts w:ascii="TH SarabunIT๙" w:eastAsia="Calibri" w:hAnsi="TH SarabunIT๙" w:cs="TH SarabunIT๙"/>
          <w:sz w:val="32"/>
          <w:szCs w:val="32"/>
          <w:cs/>
        </w:rPr>
        <w:t>วนที่  3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>การนำแผนพัฒนาท้องถิ่น</w:t>
      </w:r>
      <w:r w:rsidR="00E26C24">
        <w:rPr>
          <w:rFonts w:ascii="TH SarabunIT๙" w:eastAsia="Calibri" w:hAnsi="TH SarabunIT๙" w:cs="TH SarabunIT๙" w:hint="cs"/>
          <w:sz w:val="32"/>
          <w:szCs w:val="32"/>
          <w:cs/>
        </w:rPr>
        <w:t>ไปสู่การปฏิบัติ</w:t>
      </w:r>
    </w:p>
    <w:p w:rsidR="00632B52" w:rsidRDefault="00E26C24" w:rsidP="00E26C24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ยุทธศาสตร์การพัฒนาและแผนงาน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32B52">
        <w:rPr>
          <w:rFonts w:ascii="TH SarabunIT๙" w:eastAsia="Calibri" w:hAnsi="TH SarabunIT๙" w:cs="TH SarabunIT๙" w:hint="cs"/>
          <w:sz w:val="32"/>
          <w:szCs w:val="32"/>
          <w:cs/>
        </w:rPr>
        <w:t>51</w:t>
      </w:r>
    </w:p>
    <w:p w:rsidR="00B26910" w:rsidRDefault="008469B8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2. บัญชีโครงการพัฒนาท้องถิ่น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  <w:t xml:space="preserve">  </w:t>
      </w:r>
      <w:r w:rsidR="00D371F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787369" w:rsidRDefault="00B26910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 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ผ.01  บัญชีสรุปโครงการพัฒนา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32B52">
        <w:rPr>
          <w:rFonts w:ascii="TH SarabunIT๙" w:eastAsia="Calibri" w:hAnsi="TH SarabunIT๙" w:cs="TH SarabunIT๙" w:hint="cs"/>
          <w:sz w:val="32"/>
          <w:szCs w:val="32"/>
          <w:cs/>
        </w:rPr>
        <w:t>52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787369">
        <w:rPr>
          <w:rFonts w:ascii="TH SarabunIT๙" w:eastAsia="Calibri" w:hAnsi="TH SarabunIT๙" w:cs="TH SarabunIT๙"/>
          <w:sz w:val="32"/>
          <w:szCs w:val="32"/>
        </w:rPr>
        <w:t>–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32B52">
        <w:rPr>
          <w:rFonts w:ascii="TH SarabunIT๙" w:eastAsia="Calibri" w:hAnsi="TH SarabunIT๙" w:cs="TH SarabunIT๙"/>
          <w:sz w:val="32"/>
          <w:szCs w:val="32"/>
        </w:rPr>
        <w:t>54</w:t>
      </w:r>
    </w:p>
    <w:p w:rsidR="005F4EAE" w:rsidRDefault="00787369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  ผ.01/1 </w:t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>บัญชีสรุปโครงการพัฒนา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>ที่นำมาจากแผนพัฒนาหมู่บ้าน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>55</w:t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D371F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B26910" w:rsidRDefault="00B26910" w:rsidP="00E26C24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แบบ  ผ.02  รายละเอียดโครงการพัฒนา</w:t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สำหรับ </w:t>
      </w:r>
      <w:proofErr w:type="spellStart"/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>อปท</w:t>
      </w:r>
      <w:proofErr w:type="spellEnd"/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>.ดำเนินการ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>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483D23">
        <w:rPr>
          <w:rFonts w:ascii="TH SarabunIT๙" w:eastAsia="Calibri" w:hAnsi="TH SarabunIT๙" w:cs="TH SarabunIT๙" w:hint="cs"/>
          <w:sz w:val="32"/>
          <w:szCs w:val="32"/>
          <w:cs/>
        </w:rPr>
        <w:t>00</w:t>
      </w:r>
    </w:p>
    <w:p w:rsidR="00FC42EC" w:rsidRDefault="00366AC5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  ผ.02/1 </w:t>
      </w:r>
      <w:r w:rsidR="00FF695C">
        <w:rPr>
          <w:rFonts w:ascii="TH SarabunIT๙" w:eastAsia="Calibri" w:hAnsi="TH SarabunIT๙" w:cs="TH SarabunIT๙" w:hint="cs"/>
          <w:sz w:val="32"/>
          <w:szCs w:val="32"/>
          <w:cs/>
        </w:rPr>
        <w:t>รายละเอียดโครงการพัฒนา</w:t>
      </w:r>
      <w:r w:rsidR="00FF695C">
        <w:rPr>
          <w:rFonts w:ascii="TH SarabunIT๙" w:eastAsia="Calibri" w:hAnsi="TH SarabunIT๙" w:cs="TH SarabunIT๙" w:hint="cs"/>
          <w:sz w:val="32"/>
          <w:szCs w:val="32"/>
          <w:cs/>
        </w:rPr>
        <w:t>ที่นำ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>มาจากแผนพัฒนาหมู่บ้าน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454673">
        <w:rPr>
          <w:rFonts w:ascii="TH SarabunIT๙" w:eastAsia="Calibri" w:hAnsi="TH SarabunIT๙" w:cs="TH SarabunIT๙" w:hint="cs"/>
          <w:sz w:val="32"/>
          <w:szCs w:val="32"/>
          <w:cs/>
        </w:rPr>
        <w:t>01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</w:t>
      </w:r>
      <w:r w:rsidR="00454673">
        <w:rPr>
          <w:rFonts w:ascii="TH SarabunIT๙" w:eastAsia="Calibri" w:hAnsi="TH SarabunIT๙" w:cs="TH SarabunIT๙" w:hint="cs"/>
          <w:sz w:val="32"/>
          <w:szCs w:val="32"/>
          <w:cs/>
        </w:rPr>
        <w:t>65</w:t>
      </w:r>
    </w:p>
    <w:p w:rsidR="00FF695C" w:rsidRDefault="00FF695C" w:rsidP="00E26C24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แบบ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ผ02/2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รายละเอียดโครงการสำหรับโครงการที่เกินศักยภาพของ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027CE">
        <w:rPr>
          <w:rFonts w:ascii="TH SarabunIT๙" w:eastAsia="Calibri" w:hAnsi="TH SarabunIT๙" w:cs="TH SarabunIT๙" w:hint="cs"/>
          <w:sz w:val="32"/>
          <w:szCs w:val="32"/>
          <w:cs/>
        </w:rPr>
        <w:t>166 - 176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</w:p>
    <w:p w:rsidR="00FC42EC" w:rsidRDefault="00FC42EC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แบบ  ผ.03   บัญชีครุภัณฑ์</w:t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116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17</w:t>
      </w:r>
      <w:r w:rsidR="00CC4F18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CC4F1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181</w:t>
      </w:r>
    </w:p>
    <w:p w:rsidR="005F4EAE" w:rsidRDefault="00C91CDC" w:rsidP="00BB1E7F">
      <w:pPr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ส่วนที่  4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การติดตามและประเมินผล</w:t>
      </w:r>
    </w:p>
    <w:p w:rsidR="00FC42EC" w:rsidRDefault="005F4EAE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 การติดตามและประเมินผลยุทธศาสตร์</w:t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>18</w:t>
      </w:r>
      <w:r w:rsidR="003B429C">
        <w:rPr>
          <w:rFonts w:ascii="TH SarabunIT๙" w:eastAsia="Calibri" w:hAnsi="TH SarabunIT๙" w:cs="TH SarabunIT๙" w:hint="cs"/>
          <w:sz w:val="32"/>
          <w:szCs w:val="32"/>
          <w:cs/>
        </w:rPr>
        <w:t>2 - 185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2. การติดตามและประเมินผลโครงการ</w:t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>18</w:t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19</w:t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>0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</w:p>
    <w:p w:rsidR="005F4EAE" w:rsidRDefault="00FC42EC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>. สรุปผลการพัฒนา</w:t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ท้องถิ่นจากแผนพัฒนาท้องถิ่น พ.ศ.2561 </w:t>
      </w:r>
      <w:r w:rsidR="00071BC0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2563</w:t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>191 - 206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4. ข้อเสนอแนะในการจัดทำแผนพัฒนาท้องถิ่นในอนาคต</w:t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71BC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A5DF1">
        <w:rPr>
          <w:rFonts w:ascii="TH SarabunIT๙" w:eastAsia="Calibri" w:hAnsi="TH SarabunIT๙" w:cs="TH SarabunIT๙" w:hint="cs"/>
          <w:sz w:val="32"/>
          <w:szCs w:val="32"/>
          <w:cs/>
        </w:rPr>
        <w:t>206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</w:t>
      </w: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bookmarkStart w:id="0" w:name="_GoBack"/>
      <w:bookmarkEnd w:id="0"/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sectPr w:rsidR="006479EB" w:rsidSect="00265416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33"/>
    <w:rsid w:val="00071BC0"/>
    <w:rsid w:val="0013116E"/>
    <w:rsid w:val="00131C77"/>
    <w:rsid w:val="0013351B"/>
    <w:rsid w:val="00164C0D"/>
    <w:rsid w:val="0017601B"/>
    <w:rsid w:val="00182A8A"/>
    <w:rsid w:val="001B3728"/>
    <w:rsid w:val="001D0F84"/>
    <w:rsid w:val="001E0F33"/>
    <w:rsid w:val="00264981"/>
    <w:rsid w:val="00287C1F"/>
    <w:rsid w:val="00301B1B"/>
    <w:rsid w:val="00366AC5"/>
    <w:rsid w:val="003B429C"/>
    <w:rsid w:val="003C065A"/>
    <w:rsid w:val="003F5AAE"/>
    <w:rsid w:val="004034E6"/>
    <w:rsid w:val="00432FDD"/>
    <w:rsid w:val="00454673"/>
    <w:rsid w:val="00457533"/>
    <w:rsid w:val="00483D23"/>
    <w:rsid w:val="00486160"/>
    <w:rsid w:val="004A328D"/>
    <w:rsid w:val="004B28D2"/>
    <w:rsid w:val="004B2E6E"/>
    <w:rsid w:val="004C56FC"/>
    <w:rsid w:val="00503787"/>
    <w:rsid w:val="005168B0"/>
    <w:rsid w:val="005267D8"/>
    <w:rsid w:val="005966EA"/>
    <w:rsid w:val="005F4EAE"/>
    <w:rsid w:val="005F5137"/>
    <w:rsid w:val="006027CE"/>
    <w:rsid w:val="00630B55"/>
    <w:rsid w:val="00632B52"/>
    <w:rsid w:val="00640564"/>
    <w:rsid w:val="00641614"/>
    <w:rsid w:val="006479EB"/>
    <w:rsid w:val="007267A3"/>
    <w:rsid w:val="00741ACE"/>
    <w:rsid w:val="00770A5B"/>
    <w:rsid w:val="0077257D"/>
    <w:rsid w:val="00787369"/>
    <w:rsid w:val="00820246"/>
    <w:rsid w:val="008469B8"/>
    <w:rsid w:val="008811C1"/>
    <w:rsid w:val="008F24A9"/>
    <w:rsid w:val="00914619"/>
    <w:rsid w:val="0097418D"/>
    <w:rsid w:val="009840FA"/>
    <w:rsid w:val="00A00F03"/>
    <w:rsid w:val="00A302D3"/>
    <w:rsid w:val="00A628CA"/>
    <w:rsid w:val="00AE6562"/>
    <w:rsid w:val="00B26910"/>
    <w:rsid w:val="00B50FE0"/>
    <w:rsid w:val="00BA5DF1"/>
    <w:rsid w:val="00BB1E7F"/>
    <w:rsid w:val="00C21CC8"/>
    <w:rsid w:val="00C61B31"/>
    <w:rsid w:val="00C91CDC"/>
    <w:rsid w:val="00CB03F5"/>
    <w:rsid w:val="00CC4F18"/>
    <w:rsid w:val="00CD049D"/>
    <w:rsid w:val="00CD1B90"/>
    <w:rsid w:val="00D371FA"/>
    <w:rsid w:val="00D5536C"/>
    <w:rsid w:val="00DA3083"/>
    <w:rsid w:val="00DE0D3E"/>
    <w:rsid w:val="00E21ABD"/>
    <w:rsid w:val="00E26C24"/>
    <w:rsid w:val="00EB3CE4"/>
    <w:rsid w:val="00F460E1"/>
    <w:rsid w:val="00FC42EC"/>
    <w:rsid w:val="00FE2DE0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39</cp:revision>
  <cp:lastPrinted>2019-06-27T06:50:00Z</cp:lastPrinted>
  <dcterms:created xsi:type="dcterms:W3CDTF">2021-09-22T21:49:00Z</dcterms:created>
  <dcterms:modified xsi:type="dcterms:W3CDTF">2021-09-28T20:47:00Z</dcterms:modified>
</cp:coreProperties>
</file>